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8971" w14:textId="128B67DA" w:rsidR="00B269D1" w:rsidRDefault="006965A0" w:rsidP="006965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KONSEP DASAR PERILAKU ORGANISASI</w:t>
      </w:r>
    </w:p>
    <w:p w14:paraId="51F860F4" w14:textId="77777777" w:rsidR="00B269D1" w:rsidRDefault="00B269D1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81AC4" w14:textId="484674B7" w:rsidR="003D1C49" w:rsidRDefault="00C00B63" w:rsidP="003D1C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penelaahan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mendeterminasi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(W. Jack Duncan). </w:t>
      </w:r>
    </w:p>
    <w:p w14:paraId="075B2CEA" w14:textId="77777777" w:rsidR="003D1C49" w:rsidRDefault="00C00B63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George &amp; Jones (2002)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(act)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George &amp; Jones,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juga Robbins and Judge (2013)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Gordon (2002),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Bagi para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“Human Side of Management”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keperilakuan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(Behavioral approach to management). </w:t>
      </w:r>
    </w:p>
    <w:p w14:paraId="7F4F47F0" w14:textId="77777777" w:rsidR="003D1C49" w:rsidRDefault="00C00B63" w:rsidP="003D1C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kemukakan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beraneka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ragam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DA5E15" w14:textId="77777777" w:rsidR="00230A27" w:rsidRDefault="00C00B63" w:rsidP="003D1C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Robbins and Judge (2013)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menginvestigasi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CDD412" w14:textId="77777777" w:rsidR="00230A27" w:rsidRDefault="00C00B63" w:rsidP="003D1C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230A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55D130" w14:textId="77777777" w:rsidR="00230A27" w:rsidRDefault="00C00B63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penelaahan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mendeterminasi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(W. Jack Duncan). George &amp; Jones (2002)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(act)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lastRenderedPageBreak/>
        <w:t>mengelola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George &amp; Jones,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juga Robbins and Judge (2013)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Gordon (2002),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38D937" w14:textId="77777777" w:rsidR="00230A27" w:rsidRDefault="00C00B63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Bagi para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“Human Side of Management”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keperilakuan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(Behavioral approach to management).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kemukakan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beraneka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ragam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CC1206" w14:textId="6247168C" w:rsidR="00CD3D38" w:rsidRPr="003D1C49" w:rsidRDefault="00C00B63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Robbins and Judge (2013)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menginvestigasi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4EE7C192" w14:textId="2BF9DCC0" w:rsidR="003D1C49" w:rsidRPr="003D1C49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B1EE7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Theori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788F1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1. DIMENSI TEKNIS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keahlian-keahlian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birokrat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computer, </w:t>
      </w:r>
      <w:proofErr w:type="spellStart"/>
      <w:proofErr w:type="gramStart"/>
      <w:r w:rsidRPr="003D1C49">
        <w:rPr>
          <w:rFonts w:ascii="Times New Roman" w:hAnsi="Times New Roman" w:cs="Times New Roman"/>
          <w:sz w:val="24"/>
          <w:szCs w:val="24"/>
        </w:rPr>
        <w:t>pemasaran,engineering</w:t>
      </w:r>
      <w:proofErr w:type="spellEnd"/>
      <w:proofErr w:type="gram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dls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9D592A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2. DIMENSI KONSEP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hubunganya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birokrat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menelantarkan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respektif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birokrat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respektif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pandanganya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terpusat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967C01" w14:textId="3C1D3595" w:rsidR="003D1C49" w:rsidRPr="003D1C49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3. DIMENSI MANUSIA Jika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>.</w:t>
      </w:r>
    </w:p>
    <w:p w14:paraId="06A90286" w14:textId="1CD28F7F" w:rsidR="003D1C49" w:rsidRPr="003D1C49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68FE0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lastRenderedPageBreak/>
        <w:t xml:space="preserve">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(actions)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(attitudes)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Ratmawati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Herachwati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2007).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Ways of Thinking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lama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kelamaan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EDE3B1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pengharapan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mendedikasikan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dikondisikan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mendedikasikan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>.</w:t>
      </w:r>
    </w:p>
    <w:p w14:paraId="54D7B32F" w14:textId="1644E022" w:rsidR="003D1C49" w:rsidRPr="003D1C49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Gibson (1996)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pembelajar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Tindakan -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sumberdayanya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straegi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>.</w:t>
      </w:r>
    </w:p>
    <w:p w14:paraId="182408A6" w14:textId="396C7F74" w:rsidR="003D1C49" w:rsidRPr="003D1C49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4AF06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menggabarkan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FF433C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analisisnya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3AD92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Yaitu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C49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D1C49">
        <w:rPr>
          <w:rFonts w:ascii="Times New Roman" w:hAnsi="Times New Roman" w:cs="Times New Roman"/>
          <w:sz w:val="24"/>
          <w:szCs w:val="24"/>
        </w:rPr>
        <w:t xml:space="preserve"> model,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metode-metode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98D6C0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pembelajar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C8A548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memacu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46EA6D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6252FF" w14:textId="5279A8A0" w:rsidR="003D1C49" w:rsidRPr="003D1C49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6) Metode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variable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keterkaitanya</w:t>
      </w:r>
      <w:proofErr w:type="spellEnd"/>
    </w:p>
    <w:p w14:paraId="61CD91A6" w14:textId="26596E6A" w:rsidR="003D1C49" w:rsidRPr="003D1C49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B71B5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andil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50A292" w14:textId="4048B161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230A27">
        <w:rPr>
          <w:rFonts w:ascii="Times New Roman" w:hAnsi="Times New Roman" w:cs="Times New Roman"/>
          <w:b/>
          <w:bCs/>
          <w:sz w:val="24"/>
          <w:szCs w:val="24"/>
        </w:rPr>
        <w:t>Henry Fayol</w:t>
      </w:r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Henry Fayol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subsistem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C4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F112D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koi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kemersial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BC1BF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capital </w:t>
      </w:r>
    </w:p>
    <w:p w14:paraId="15DD1255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3) Unit-unit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A9EE7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</w:p>
    <w:p w14:paraId="1FFEB5D5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D1C49">
        <w:rPr>
          <w:rFonts w:ascii="Times New Roman" w:hAnsi="Times New Roman" w:cs="Times New Roman"/>
          <w:sz w:val="24"/>
          <w:szCs w:val="24"/>
        </w:rPr>
        <w:t>koordinasi,dan</w:t>
      </w:r>
      <w:proofErr w:type="spellEnd"/>
      <w:proofErr w:type="gram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>.</w:t>
      </w:r>
    </w:p>
    <w:p w14:paraId="51850E6F" w14:textId="77777777" w:rsidR="00230A27" w:rsidRDefault="00230A27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9FF5A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230A27">
        <w:rPr>
          <w:rFonts w:ascii="Times New Roman" w:hAnsi="Times New Roman" w:cs="Times New Roman"/>
          <w:b/>
          <w:bCs/>
          <w:sz w:val="24"/>
          <w:szCs w:val="24"/>
        </w:rPr>
        <w:t>Frederick Winslow Taylor</w:t>
      </w:r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1C4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proofErr w:type="gram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). Taylor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gerakanya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1C49">
        <w:rPr>
          <w:rFonts w:ascii="Times New Roman" w:hAnsi="Times New Roman" w:cs="Times New Roman"/>
          <w:sz w:val="24"/>
          <w:szCs w:val="24"/>
        </w:rPr>
        <w:t>lain :</w:t>
      </w:r>
      <w:proofErr w:type="gram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F10C4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Amerika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dirugikan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dihampir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0B7FB3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meyakinkan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Amerika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pengobatanya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istimewa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984A90" w14:textId="61426F2D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hukum-hukum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prinsipprinsip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(Principle of Scientific Management). </w:t>
      </w:r>
    </w:p>
    <w:p w14:paraId="4CB00689" w14:textId="77777777" w:rsidR="00230A27" w:rsidRDefault="00230A27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CB9FA8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230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Max Weber,</w:t>
      </w:r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ketentuan-ketentuan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C4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6B291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1) Adanya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spesialisasi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DF864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2) Adanya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83BB5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3) Adanya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01023" w14:textId="77777777" w:rsidR="00230A27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4) Adanya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impersonalitas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D9B91" w14:textId="5B14A216" w:rsidR="003D1C49" w:rsidRPr="003D1C49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>5)</w:t>
      </w:r>
      <w:r w:rsidR="00B269D1">
        <w:rPr>
          <w:rFonts w:ascii="Times New Roman" w:hAnsi="Times New Roman" w:cs="Times New Roman"/>
          <w:sz w:val="24"/>
          <w:szCs w:val="24"/>
        </w:rPr>
        <w:t xml:space="preserve"> </w:t>
      </w:r>
      <w:r w:rsidRPr="003D1C49">
        <w:rPr>
          <w:rFonts w:ascii="Times New Roman" w:hAnsi="Times New Roman" w:cs="Times New Roman"/>
          <w:sz w:val="24"/>
          <w:szCs w:val="24"/>
        </w:rPr>
        <w:t xml:space="preserve">Adanya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meyakinkan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dipatuhi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rasa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dipunyai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pejabatnya</w:t>
      </w:r>
      <w:proofErr w:type="spellEnd"/>
    </w:p>
    <w:p w14:paraId="063C1204" w14:textId="498BE936" w:rsidR="003D1C49" w:rsidRPr="003D1C49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50907" w14:textId="77777777" w:rsidR="00B269D1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berkgabung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Orang-orang juga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Masing-masing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B166ED" w14:textId="77777777" w:rsidR="00B269D1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1) Orang Orang-orang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orang-orang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informal. Orang-orang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berjiwa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berpikiran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berperasaan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C49">
        <w:rPr>
          <w:rFonts w:ascii="Times New Roman" w:hAnsi="Times New Roman" w:cs="Times New Roman"/>
          <w:sz w:val="24"/>
          <w:szCs w:val="24"/>
        </w:rPr>
        <w:t>mereka.Organisasi</w:t>
      </w:r>
      <w:proofErr w:type="spellEnd"/>
      <w:proofErr w:type="gram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E5084E" w14:textId="77777777" w:rsidR="00B269D1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Orang-orang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perundingan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ED48C3" w14:textId="77777777" w:rsidR="00B269D1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maslahat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7E9A94" w14:textId="2F7C69A2" w:rsidR="003D1C49" w:rsidRPr="003D1C49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system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system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corak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menghindar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lingkunga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lastRenderedPageBreak/>
        <w:t>sikap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orang-orang,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menelaah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>.</w:t>
      </w:r>
    </w:p>
    <w:p w14:paraId="28A974EF" w14:textId="07F7CF31" w:rsidR="003D1C49" w:rsidRPr="003D1C49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1B92F" w14:textId="77777777" w:rsidR="00EA4A98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E9E75D" w14:textId="7B7AAA3C" w:rsidR="00B269D1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Robbins (2002)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meramalkan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7CA913" w14:textId="77777777" w:rsidR="00B269D1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tim.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F0D46" w14:textId="77777777" w:rsidR="00B269D1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Meramalkan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factor-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meramalkan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akibat-akibat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D44086" w14:textId="266F00D1" w:rsidR="003D1C49" w:rsidRPr="003D1C49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r w:rsidRPr="003D1C49">
        <w:rPr>
          <w:rFonts w:ascii="Times New Roman" w:hAnsi="Times New Roman" w:cs="Times New Roman"/>
          <w:sz w:val="24"/>
          <w:szCs w:val="24"/>
        </w:rPr>
        <w:t xml:space="preserve">3) Mengendalikan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>.</w:t>
      </w:r>
    </w:p>
    <w:p w14:paraId="26DFAB2F" w14:textId="6DB6E38B" w:rsidR="003D1C49" w:rsidRPr="003D1C49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CA8D4" w14:textId="77777777" w:rsidR="00EA4A98" w:rsidRDefault="00EA4A98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5801F" w14:textId="77777777" w:rsidR="00EA4A98" w:rsidRDefault="00EA4A98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0F2A3" w14:textId="77777777" w:rsidR="00EA4A98" w:rsidRDefault="00EA4A98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FD6DA" w14:textId="77777777" w:rsidR="00EA4A98" w:rsidRDefault="00EA4A98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E524C" w14:textId="77777777" w:rsidR="00EA4A98" w:rsidRDefault="00EA4A98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47B4F" w14:textId="77777777" w:rsidR="00EA4A98" w:rsidRDefault="00EA4A98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24004" w14:textId="77777777" w:rsidR="00EA4A98" w:rsidRDefault="00EA4A98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82FD6" w14:textId="77777777" w:rsidR="00EA4A98" w:rsidRDefault="00EA4A98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FD0D99" w14:textId="77777777" w:rsidR="00EA4A98" w:rsidRDefault="00EA4A98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34E0B" w14:textId="77777777" w:rsidR="00EA4A98" w:rsidRDefault="00EA4A98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08069" w14:textId="55FF6645" w:rsidR="00B269D1" w:rsidRDefault="003D1C49" w:rsidP="003D1C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C49">
        <w:rPr>
          <w:rFonts w:ascii="Times New Roman" w:hAnsi="Times New Roman" w:cs="Times New Roman"/>
          <w:sz w:val="24"/>
          <w:szCs w:val="24"/>
        </w:rPr>
        <w:lastRenderedPageBreak/>
        <w:t>Karakteristik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E95C6" w14:textId="664E174B" w:rsidR="00B269D1" w:rsidRPr="00B269D1" w:rsidRDefault="00B269D1" w:rsidP="00B269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D1C49" w:rsidRPr="00B269D1">
        <w:rPr>
          <w:rFonts w:ascii="Times New Roman" w:hAnsi="Times New Roman" w:cs="Times New Roman"/>
          <w:sz w:val="24"/>
          <w:szCs w:val="24"/>
        </w:rPr>
        <w:t>nit/</w:t>
      </w:r>
      <w:proofErr w:type="spellStart"/>
      <w:r w:rsidR="003D1C49" w:rsidRPr="00B269D1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="003D1C49"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49" w:rsidRPr="00B269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3D1C49" w:rsidRPr="00B269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665B79" w14:textId="25150709" w:rsidR="00B269D1" w:rsidRPr="00B269D1" w:rsidRDefault="00B269D1" w:rsidP="00B269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269D1">
        <w:rPr>
          <w:rFonts w:ascii="Times New Roman" w:hAnsi="Times New Roman" w:cs="Times New Roman"/>
          <w:sz w:val="24"/>
          <w:szCs w:val="24"/>
        </w:rPr>
        <w:t>Unit/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(man-made) 12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kasat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(intangible) dan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artificial being. Oleh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ketimbang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mesin-mesin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pula orang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puluhan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ratusan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Sekalipun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sendirinya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bubar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Matsushita Electric Industrial (MEI) –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1930-an13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eksis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pendirinya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Kenosuke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Matsushita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dunia.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ad hoc) dan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sendirinya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bubar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dibubarkan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kepanitiaan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Pesta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Pekan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Nasional (PON)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Pembangunan Masjid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dibubarkan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masjid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E3A474" w14:textId="77777777" w:rsidR="00B269D1" w:rsidRPr="00B269D1" w:rsidRDefault="00B269D1" w:rsidP="00B269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C5ECC7F" w14:textId="576FDEBD" w:rsidR="00B269D1" w:rsidRPr="00B269D1" w:rsidRDefault="00B269D1" w:rsidP="00B269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3D1C49" w:rsidRPr="00B269D1">
        <w:rPr>
          <w:rFonts w:ascii="Times New Roman" w:hAnsi="Times New Roman" w:cs="Times New Roman"/>
          <w:sz w:val="24"/>
          <w:szCs w:val="24"/>
        </w:rPr>
        <w:t>eranggotakan</w:t>
      </w:r>
      <w:proofErr w:type="spellEnd"/>
      <w:r w:rsidR="003D1C49" w:rsidRPr="00B269D1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="003D1C49" w:rsidRPr="00B269D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3D1C49" w:rsidRPr="00B269D1">
        <w:rPr>
          <w:rFonts w:ascii="Times New Roman" w:hAnsi="Times New Roman" w:cs="Times New Roman"/>
          <w:sz w:val="24"/>
          <w:szCs w:val="24"/>
        </w:rPr>
        <w:t xml:space="preserve"> orang, </w:t>
      </w:r>
    </w:p>
    <w:p w14:paraId="1DF0AAA2" w14:textId="77777777" w:rsidR="00B269D1" w:rsidRPr="00B269D1" w:rsidRDefault="00B269D1" w:rsidP="00B269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Beranggotakan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ide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ekstrim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keharusan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Istilah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populernya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organization is by people for people –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sendirian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mesin-mesin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robot,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orang lain –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kata lain, </w:t>
      </w:r>
      <w:r w:rsidRPr="00B269D1">
        <w:rPr>
          <w:rFonts w:ascii="Times New Roman" w:hAnsi="Times New Roman" w:cs="Times New Roman"/>
          <w:sz w:val="24"/>
          <w:szCs w:val="24"/>
        </w:rPr>
        <w:lastRenderedPageBreak/>
        <w:t xml:space="preserve">salah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beranggotakan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dan agar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spesialisasi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13D10" w14:textId="77777777" w:rsidR="00B269D1" w:rsidRPr="00B269D1" w:rsidRDefault="00B269D1" w:rsidP="00B269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93CC5DF" w14:textId="64449A36" w:rsidR="00B269D1" w:rsidRDefault="00B269D1" w:rsidP="00B269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3D1C49" w:rsidRPr="00B269D1">
        <w:rPr>
          <w:rFonts w:ascii="Times New Roman" w:hAnsi="Times New Roman" w:cs="Times New Roman"/>
          <w:sz w:val="24"/>
          <w:szCs w:val="24"/>
        </w:rPr>
        <w:t>erpola</w:t>
      </w:r>
      <w:proofErr w:type="spellEnd"/>
      <w:r w:rsidR="003D1C49"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49" w:rsidRPr="00B269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3D1C49"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D1C49" w:rsidRPr="00B269D1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="003D1C49" w:rsidRPr="00B269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7A5136" w14:textId="278A30E7" w:rsidR="00B269D1" w:rsidRPr="00B269D1" w:rsidRDefault="00B269D1" w:rsidP="00B269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Berpola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Prasyarat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beranggotakan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berkumpulnya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berkumpulnya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terkoordinasi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kampung,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memadamkan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Ada di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menyelamatkan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barangbarang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amukan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jebakan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menyiramkan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terbakar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wartawan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meliput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Berkumpulnya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memadamkan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>.</w:t>
      </w:r>
    </w:p>
    <w:p w14:paraId="3A5C64C0" w14:textId="77777777" w:rsidR="00B269D1" w:rsidRPr="00B269D1" w:rsidRDefault="00B269D1" w:rsidP="00B269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58BD7DD" w14:textId="353EA082" w:rsidR="00B269D1" w:rsidRPr="00B269D1" w:rsidRDefault="00B269D1" w:rsidP="00B269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3D1C49" w:rsidRPr="00B269D1">
        <w:rPr>
          <w:rFonts w:ascii="Times New Roman" w:hAnsi="Times New Roman" w:cs="Times New Roman"/>
          <w:sz w:val="24"/>
          <w:szCs w:val="24"/>
        </w:rPr>
        <w:t>empunyai</w:t>
      </w:r>
      <w:proofErr w:type="spellEnd"/>
      <w:r w:rsidR="003D1C49"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49" w:rsidRPr="00B269D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D1C49"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D1C49" w:rsidRPr="00B269D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3D1C49"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49" w:rsidRPr="00B269D1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3D1C49" w:rsidRPr="00B26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243F6" w14:textId="70F9E1C0" w:rsidR="00B269D1" w:rsidRDefault="00B269D1" w:rsidP="00B269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siapa-siapa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berkepentingan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didirikannya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individualnya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sesuatunya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Kalau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toh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pencapaiannya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didirikannya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ketimbang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sendirisendiri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diinterpretasikan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set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masingmasing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4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1C49">
        <w:rPr>
          <w:rFonts w:ascii="Times New Roman" w:hAnsi="Times New Roman" w:cs="Times New Roman"/>
          <w:sz w:val="24"/>
          <w:szCs w:val="24"/>
        </w:rPr>
        <w:t>)</w:t>
      </w:r>
    </w:p>
    <w:p w14:paraId="3D567FCE" w14:textId="77777777" w:rsidR="00B269D1" w:rsidRPr="00B269D1" w:rsidRDefault="00B269D1" w:rsidP="00B269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4ED69EF" w14:textId="4A503E32" w:rsidR="00B269D1" w:rsidRDefault="00B269D1" w:rsidP="00B269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3D1C49" w:rsidRPr="00B269D1">
        <w:rPr>
          <w:rFonts w:ascii="Times New Roman" w:hAnsi="Times New Roman" w:cs="Times New Roman"/>
          <w:sz w:val="24"/>
          <w:szCs w:val="24"/>
        </w:rPr>
        <w:t>empunyai</w:t>
      </w:r>
      <w:proofErr w:type="spellEnd"/>
      <w:r w:rsidR="003D1C49"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49" w:rsidRPr="00B269D1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3D1C49"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49" w:rsidRPr="00B269D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3D1C49" w:rsidRPr="00B269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F498CE" w14:textId="77777777" w:rsidR="00B269D1" w:rsidRPr="00B269D1" w:rsidRDefault="00B269D1" w:rsidP="00B269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Ketika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sepotong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dipadukan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diaransir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jadilah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diorganisir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jadilah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fisiknya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lastRenderedPageBreak/>
        <w:t>sebuah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nada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suaranya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ditengarai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intangible dan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menyulitkan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subsistem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seolah-olah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kabur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keanggotaan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akte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mengaturnya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diidentifikasikan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informal dan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diragukan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antropolog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Filipina – F, Landa Jocano14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. Jadi,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9D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269D1">
        <w:rPr>
          <w:rFonts w:ascii="Times New Roman" w:hAnsi="Times New Roman" w:cs="Times New Roman"/>
          <w:sz w:val="24"/>
          <w:szCs w:val="24"/>
        </w:rPr>
        <w:t>.</w:t>
      </w:r>
    </w:p>
    <w:p w14:paraId="036ECE7F" w14:textId="77777777" w:rsidR="00B269D1" w:rsidRPr="00B269D1" w:rsidRDefault="00B269D1" w:rsidP="00B269D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7CD8C0" w14:textId="77777777" w:rsidR="00B269D1" w:rsidRPr="00B269D1" w:rsidRDefault="00B269D1" w:rsidP="00B269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107FDEB" w14:textId="77777777" w:rsidR="00B269D1" w:rsidRDefault="00B269D1" w:rsidP="003D1C4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6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27626"/>
    <w:multiLevelType w:val="hybridMultilevel"/>
    <w:tmpl w:val="CECE41D8"/>
    <w:lvl w:ilvl="0" w:tplc="978EA1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63"/>
    <w:rsid w:val="00230A27"/>
    <w:rsid w:val="003D1C49"/>
    <w:rsid w:val="006965A0"/>
    <w:rsid w:val="00B269D1"/>
    <w:rsid w:val="00C00B63"/>
    <w:rsid w:val="00CD3D38"/>
    <w:rsid w:val="00E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EFD1"/>
  <w15:chartTrackingRefBased/>
  <w15:docId w15:val="{8492012A-FB7E-4369-9AC0-78F8F384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3610</Words>
  <Characters>20581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2025-09-22T02:42:00Z</dcterms:created>
  <dcterms:modified xsi:type="dcterms:W3CDTF">2025-09-22T03:09:00Z</dcterms:modified>
</cp:coreProperties>
</file>